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99" w:rsidRDefault="00BF3599" w:rsidP="00BF3599">
      <w:pPr>
        <w:pStyle w:val="berschrift3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4ABE69" wp14:editId="2877825C">
                <wp:simplePos x="0" y="0"/>
                <wp:positionH relativeFrom="column">
                  <wp:posOffset>4737735</wp:posOffset>
                </wp:positionH>
                <wp:positionV relativeFrom="paragraph">
                  <wp:posOffset>5080</wp:posOffset>
                </wp:positionV>
                <wp:extent cx="1990725" cy="695619"/>
                <wp:effectExtent l="0" t="0" r="9525" b="95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695619"/>
                          <a:chOff x="0" y="0"/>
                          <a:chExt cx="1990725" cy="771230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990725" cy="771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57150"/>
                            <a:ext cx="1990725" cy="714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ВРЕМЯ ПРОВЕДЕНИЯ</w:t>
                              </w:r>
                            </w:p>
                            <w:p w:rsidR="00BF3599" w:rsidRPr="00BF3599" w:rsidRDefault="00BF3599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ПРОДЛЕНО!</w:t>
                              </w:r>
                            </w:p>
                            <w:p w:rsidR="003F732F" w:rsidRPr="003F732F" w:rsidRDefault="00BF3599" w:rsidP="003F732F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ДО 31.05.2019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373.05pt;margin-top:.4pt;width:156.75pt;height:54.75pt;z-index:251660288;mso-height-relative:margin" coordsize="1990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bwvSwMAAGsKAAAOAAAAZHJzL2Uyb0RvYy54bWzcVltP2zAUfp+0/2D5feTSG41IUQejmoQA&#10;ARPPruM0EYnt2W5T9ut3bCeBlQpVTJum9cG1fW4+n893nJPTbV2hDVO6FDzF0VGIEeNUZCVfpfjb&#10;/cWnY4y0ITwjleAsxU9M49PZxw8njUxYLApRZUwhcMJ10sgUF8bIJAg0LVhN9JGQjIMwF6omBpZq&#10;FWSKNOC9roI4DMdBI1QmlaBMa9g990I8c/7znFFzneeaGVSlGM5m3KjcuLRjMDshyUoRWZS0PQZ5&#10;xylqUnII2rs6J4agtSpfuapLqoQWuTmiog5EnpeUuRwgmyjcyWahxFq6XFZJs5I9TADtDk7vdkuv&#10;NjcKlVmKhxhxUsMVLdRaypIpxtHQ4tPIVQJqCyXv5I1qN1Z+ZVPe5qq2/5AM2jpkn3pk2dYgCpvR&#10;dBpO4hFGFGTj6WgcTT30tID7eWVGiy/7DCeTKB64Owu6sIE9XX+YRkIV6Weg9O8BdVcQyRz+2iLQ&#10;AhV3QN0yWhhGH1HsYXJKPUY60QDXuwDakydJpNJmwUSN7CTFCkrbVRzZXGoDtwKQdCo2aMXtyMVF&#10;WVVeancAru5cbmaeKua1b1kOZQBXFTuvjoDsrFJoQ4A6hFLGTeRFBcmY3x6F8LPJQ/Dewq0qDg6t&#10;5xzi975bB5bcr317N62+NWWOv71x+NbBvHFv4SILbnrjuuRC7XNQQVZtZK/fgeShsSiZ7XILKna6&#10;FNkTlIESvpFoSS9KuI5Los0NUdA5oMdANzTXMOSVaFIs2hlGhVA/9u1bfahTkGLUQCdKsf6+Joph&#10;VH3lUMHTaDi0rcsthqNJDAv1UrJ8KeHr+kzAjUXQdyV1U6tvqm6aK1E/QNOc26ggIpxC7BRTo7rF&#10;mfEdEtouZfO5U4N2JYm55HeSWucWYFtu99sHomRbkwbofiU61pBkpzS9rrXkYr42Ii9d3T7j2kIP&#10;DPZo/3EqDzoq38PJc1ZlaLBDZWS2n4VtYN3+m6QeTaJR+6bs7XyTaBged4Tp+mbH2gOJ3VPachxB&#10;hY0HENOj+ivZOwa1/cER3rUkN9tD/QMYtp/XBxj+bV5njwfx2j19/eX+x/Q2/xK53asNXzTuqWi/&#10;vuwn08u1awbP34iznwAAAP//AwBQSwMEFAAGAAgAAAAhAF1vXWrgAAAACQEAAA8AAABkcnMvZG93&#10;bnJldi54bWxMj8FOwzAQRO9I/IO1SNyobUoDhDhVVQGnCokWCXHbJtskaryOYjdJ/x73BLcdzWj2&#10;TbacbCsG6n3j2ICeKRDEhSsbrgx87d7unkD4gFxi65gMnMnDMr++yjAt3cifNGxDJWIJ+xQN1CF0&#10;qZS+qMmin7mOOHoH11sMUfaVLHscY7lt5b1SibTYcPxQY0frmorj9mQNvI84rub6ddgcD+vzz27x&#10;8b3RZMztzbR6ARFoCn9huOBHdMgj096duPSiNfD4kOgYNRAHXGy1eE5A7OOl1Rxknsn/C/JfAAAA&#10;//8DAFBLAQItABQABgAIAAAAIQC2gziS/gAAAOEBAAATAAAAAAAAAAAAAAAAAAAAAABbQ29udGVu&#10;dF9UeXBlc10ueG1sUEsBAi0AFAAGAAgAAAAhADj9If/WAAAAlAEAAAsAAAAAAAAAAAAAAAAALwEA&#10;AF9yZWxzLy5yZWxzUEsBAi0AFAAGAAgAAAAhALqZvC9LAwAAawoAAA4AAAAAAAAAAAAAAAAALgIA&#10;AGRycy9lMm9Eb2MueG1sUEsBAi0AFAAGAAgAAAAhAF1vXWrgAAAACQEAAA8AAAAAAAAAAAAAAAAA&#10;pQUAAGRycy9kb3ducmV2LnhtbFBLBQYAAAAABAAEAPMAAACyBgAAAAA=&#10;">
                <v:rect id="Rechteck 2" o:spid="_x0000_s1027" style="position:absolute;width:19907;height:7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268IA&#10;AADaAAAADwAAAGRycy9kb3ducmV2LnhtbESPQWsCMRSE7wX/Q3iCt5pVUMpqFBUUj9ZKqbfH5rlZ&#10;3LyETdZd++ubQqHHYWa+YZbr3tbiQU2oHCuYjDMQxIXTFZcKLh/71zcQISJrrB2TgicFWK8GL0vM&#10;tev4nR7nWIoE4ZCjAhOjz6UMhSGLYew8cfJurrEYk2xKqRvsEtzWcpplc2mx4rRg0NPOUHE/t1aB&#10;P1xO15vZ+m7+/Jwd+rL9+q5apUbDfrMAEamP/+G/9lErmMLvlX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3brwgAAANoAAAAPAAAAAAAAAAAAAAAAAJgCAABkcnMvZG93&#10;bnJldi54bWxQSwUGAAAAAAQABAD1AAAAhwMAAAAA&#10;" fillcolor="#00a0dc [3204]" stroked="f" strokeweight="2pt">
                  <v:textbox>
                    <w:txbxContent>
                      <w:p w:rsidR="003F732F" w:rsidRDefault="003F732F" w:rsidP="003F732F">
                        <w:pPr>
                          <w:jc w:val="both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top:571;width:19907;height:7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3F732F" w:rsidRDefault="003F732F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ВРЕМЯ ПРОВЕДЕНИЯ</w:t>
                        </w:r>
                      </w:p>
                      <w:p w:rsidR="00BF3599" w:rsidRPr="00BF3599" w:rsidRDefault="00BF3599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ПРОДЛЕНО!</w:t>
                        </w:r>
                      </w:p>
                      <w:p w:rsidR="003F732F" w:rsidRPr="003F732F" w:rsidRDefault="00BF3599" w:rsidP="003F732F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ДО 31.05.2019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Продление акции до 31.05.2019!</w:t>
      </w:r>
    </w:p>
    <w:p w:rsidR="00BF3599" w:rsidRDefault="00BF3599" w:rsidP="00BF3599">
      <w:pPr>
        <w:pStyle w:val="berschrift1"/>
      </w:pPr>
      <w:r>
        <w:t xml:space="preserve">EDITION 25 - больше перспектив, больше технологий и </w:t>
        <w:br/>
        <w:t xml:space="preserve">полный спектр услуг в 2019 г.</w:t>
      </w:r>
    </w:p>
    <w:p w:rsidR="00BF3599" w:rsidRPr="00BF3599" w:rsidRDefault="00BF3599" w:rsidP="00BF3599">
      <w:pPr>
        <w:rPr>
          <w:b/>
        </w:rPr>
      </w:pPr>
      <w:r>
        <w:rPr>
          <w:b/>
        </w:rPr>
        <w:t xml:space="preserve">Ввиду значительного спроса HOMAG продлевает акцию до конца мая 2019 г. Портфолио станков Edition25 остается неизменным: решения для автоматизации производства, делительные пилы для раскроя плит, станки с ЧПУ, станки для обработки кромок и поверхностей, изготовления деревянных деталей и, разумеется, соответствующее программное обеспечение.</w:t>
      </w:r>
      <w:r>
        <w:rPr>
          <w:b/>
        </w:rPr>
        <w:t xml:space="preserve"> </w:t>
      </w:r>
    </w:p>
    <w:p w:rsidR="00AF25EE" w:rsidRDefault="008A5438" w:rsidP="00AF25EE">
      <w:r>
        <w:t xml:space="preserve">В этому году у HOMAG есть причина праздновать: в честь 25-й по счету выставки HOMAG Treff группа HOMAG представила своим заказчикам и другим заинтересованным лицам из разных регионов мира портфолио из более чем 25 станков, впечатляющих низкой ценой, оснащением и предлагаемым сервисом. Специальные модели были разработаны в точном соответствии с современными запросами клиентов — отвечающие высокому уровню развития цифровых технологий, с увеличенной мощностью, более широким спектром сервиса и цифровыми продуктами, упрощающими переход к более современному производству. Еще одно преимущество: многие из станков могут быть изготовлены и поставлены в сжатые сроки — благодаря чему заказчик уже в ближайшем будущем может начать производство на новом оборудовании. Все модели отличаются от стандартных решений аналогичного назначения расширенным набором функции, более низкой ценой и поставляются с привлекательным пакетом цифровых решений и услуг. Это означает:</w:t>
      </w:r>
    </w:p>
    <w:p w:rsidR="00FD53A5" w:rsidRDefault="00FD53A5" w:rsidP="00AF25EE"/>
    <w:p w:rsidR="00580635" w:rsidRDefault="0075114F" w:rsidP="00580635">
      <w:r>
        <w:rPr>
          <w:b/>
        </w:rPr>
        <w:t xml:space="preserve">Более высокий уровень внедрения цифровых технологий:</w:t>
      </w:r>
      <w:r>
        <w:t xml:space="preserve"> все модели Edition25 оснащены необходимым цифровым оборудованием и готовы к подключению к системе tapio. На всех моделях уже установлены полезные приложения: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MachineBoard*: отображение данных станка и сведений о режиме работы в реальном времени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ServiceBoard</w:t>
      </w:r>
      <w:r>
        <w:rPr>
          <w:b/>
          <w:bCs/>
          <w:rFonts w:ascii="Arial-BoldMT" w:hAnsi="Arial-BoldMT" w:cs="Arial-BoldMT"/>
        </w:rPr>
        <w:t xml:space="preserve">*</w:t>
      </w:r>
      <w:r>
        <w:t xml:space="preserve">: бескабельная видеодиагностика в режиме реального времени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DataSave*: автоматическое сохранение данных станка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MMR professional: мониторинг с целью оптимизации производства</w:t>
      </w:r>
    </w:p>
    <w:p w:rsidR="003F1F11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* На данный момент доступно в ЕС и Швейцарии.</w:t>
      </w:r>
    </w:p>
    <w:p w:rsidR="00580635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(Ввиду динамичного развития информационных технологий мы гарантируем совместимость с платформой tapio в течение 5 лет)</w:t>
      </w:r>
    </w:p>
    <w:p w:rsidR="00783449" w:rsidRPr="00C51E9E" w:rsidRDefault="00783449" w:rsidP="00580635">
      <w:r>
        <w:t xml:space="preserve">Таким образом, для повышения надежности оборудования пользователь может распоряжаться почти неограниченными вычислительными возможностями программных решений, основанных на облачных технологиях.</w:t>
      </w:r>
    </w:p>
    <w:p w:rsidR="00FD53A5" w:rsidRPr="00C51E9E" w:rsidRDefault="00FD53A5" w:rsidP="00580635"/>
    <w:p w:rsidR="00783449" w:rsidRPr="00C51E9E" w:rsidRDefault="0075114F" w:rsidP="00580635">
      <w:r>
        <w:rPr>
          <w:b/>
        </w:rPr>
        <w:t xml:space="preserve">Более широкий спектр функций:</w:t>
      </w:r>
      <w:r>
        <w:t xml:space="preserve"> все модели Edition25 располагают более широким спектром стандартных и дополнительных функций, предлагаемым по выгодной цене. Таким образом инвестиции в оборудование этой серии позволяют поднять собственное производство на более высокий уровень.</w:t>
      </w:r>
    </w:p>
    <w:p w:rsidR="00FD53A5" w:rsidRPr="00C51E9E" w:rsidRDefault="00FD53A5" w:rsidP="00580635"/>
    <w:p w:rsidR="004955E2" w:rsidRPr="00FD53A5" w:rsidRDefault="00FD53A5" w:rsidP="00FD53A5">
      <w:pPr>
        <w:rPr>
          <w:b/>
        </w:rPr>
      </w:pPr>
      <w:r>
        <w:rPr>
          <w:b/>
        </w:rPr>
        <w:t xml:space="preserve">Более широкий спектр услуг: </w:t>
      </w:r>
      <w:r>
        <w:t xml:space="preserve">на все модели Edition25 распространяется действие увеличенного срока гарантийного обслуживания (24 месяца вместо 12) и других преимуществ сервисного пакета Warranty Plus 24. </w:t>
        <w:br/>
        <w:t xml:space="preserve">Пакет включает следующие услуги: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удаленная техническая поддержка до 18 ч (по центральноевропейскому времени)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запасные части (кроме быстроизнашиваемых);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обслуживание на месте вкл. расходы на проезд;</w:t>
      </w:r>
    </w:p>
    <w:p w:rsidR="004955E2" w:rsidRPr="004955E2" w:rsidRDefault="00906FF6" w:rsidP="004955E2">
      <w:pPr>
        <w:pStyle w:val="Listenabsatz"/>
        <w:numPr>
          <w:ilvl w:val="0"/>
          <w:numId w:val="37"/>
        </w:numPr>
      </w:pPr>
      <w:r>
        <w:t xml:space="preserve">технический осмотр вкл. расходы на проезд</w:t>
      </w:r>
    </w:p>
    <w:p w:rsidR="004955E2" w:rsidRPr="004955E2" w:rsidRDefault="00FD53A5" w:rsidP="004955E2">
      <w:r>
        <w:t xml:space="preserve">Для пользователя это означает увеличение срока гарантии до 24 месяцев. Таким образом обеспечивается обслуживание оборудования в течение дополнительного года.</w:t>
      </w:r>
    </w:p>
    <w:p w:rsidR="00F37EDF" w:rsidRPr="00FD53A5" w:rsidRDefault="00F37EDF" w:rsidP="00F37EDF"/>
    <w:p w:rsidR="00AF25EE" w:rsidRPr="00AF25EE" w:rsidRDefault="00F37EDF" w:rsidP="00F37EDF">
      <w:pPr>
        <w:rPr>
          <w:color w:val="auto"/>
        </w:rPr>
      </w:pPr>
      <w:r>
        <w:rPr>
          <w:color w:val="00A0DC" w:themeColor="accent1"/>
          <w:b/>
        </w:rPr>
        <w:t xml:space="preserve">Какие станки входят в серию Edition25?</w:t>
      </w:r>
      <w:r>
        <w:rPr>
          <w:color w:val="00A0DC" w:themeColor="accent1"/>
        </w:rPr>
        <w:t xml:space="preserve"> </w:t>
      </w:r>
      <w:r>
        <w:t xml:space="preserve">Эту и другую информацию HOMAG представляет вашему вниманию на сайте:</w:t>
      </w:r>
      <w:r>
        <w:rPr>
          <w:b/>
          <w:bCs/>
          <w:color w:val="auto"/>
          <w:sz w:val="20"/>
          <w:rFonts w:ascii="Arial-BoldMT" w:hAnsi="Arial-BoldMT" w:cs="Arial-BoldMT"/>
        </w:rPr>
        <w:t xml:space="preserve"> </w:t>
      </w:r>
      <w:hyperlink r:id="rId11" w:history="1">
        <w:r>
          <w:rPr>
            <w:rStyle w:val="Hyperlink"/>
            <w:color w:val="auto"/>
          </w:rPr>
          <w:t xml:space="preserve">www.homag.com/edition25</w:t>
        </w:r>
      </w:hyperlink>
    </w:p>
    <w:p w:rsidR="00F2656D" w:rsidRDefault="00D65A21" w:rsidP="00F2656D">
      <w:pPr>
        <w:pStyle w:val="KeinLeerraum"/>
      </w:pPr>
      <w:r>
        <w:br w:type="page"/>
      </w:r>
      <w:r>
        <w:t xml:space="preserve">Иллюстрации</w:t>
      </w:r>
    </w:p>
    <w:p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Источник изображений: HOMAG Group AG</w:t>
      </w:r>
    </w:p>
    <w:p w:rsidR="00F2656D" w:rsidRDefault="00F2656D" w:rsidP="00F2656D">
      <w:pPr>
        <w:pStyle w:val="KeinLeerraum"/>
        <w:rPr>
          <w:b w:val="0"/>
        </w:rPr>
      </w:pPr>
    </w:p>
    <w:p w:rsidR="00B57FAC" w:rsidRPr="00F2656D" w:rsidRDefault="00AC26DA" w:rsidP="00F2656D">
      <w:pPr>
        <w:pStyle w:val="Titel"/>
        <w:rPr>
          <w:b w:val="0"/>
          <w:szCs w:val="22"/>
        </w:rPr>
      </w:pPr>
      <w:r>
        <w:drawing>
          <wp:inline distT="0" distB="0" distL="0" distR="0" wp14:anchorId="10CD7338" wp14:editId="228AA22F">
            <wp:extent cx="5400675" cy="225937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5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Cs w:val="22"/>
        </w:rPr>
        <w:br/>
        <w:t xml:space="preserve">Модели Edition25, которые можно приобрести до 31 мая 2019 г., предоставят клиентам HOMAG множество преимуществ</w:t>
      </w:r>
    </w:p>
    <w:p w:rsidR="00B57FAC" w:rsidRPr="001234BA" w:rsidRDefault="00B57FAC" w:rsidP="00F2656D">
      <w:pPr>
        <w:pStyle w:val="Titel"/>
      </w:pPr>
    </w:p>
    <w:p w:rsidR="00B57FAC" w:rsidRPr="001234BA" w:rsidRDefault="00B57FAC" w:rsidP="00F2656D">
      <w:pPr>
        <w:pStyle w:val="Titel"/>
      </w:pPr>
    </w:p>
    <w:p w:rsidR="00481597" w:rsidRPr="001234BA" w:rsidRDefault="00481597" w:rsidP="00F2656D">
      <w:pPr>
        <w:pStyle w:val="Titel"/>
        <w:pBdr>
          <w:bottom w:val="single" w:sz="6" w:space="1" w:color="auto"/>
        </w:pBdr>
      </w:pPr>
    </w:p>
    <w:p w:rsidR="00F2656D" w:rsidRDefault="00F2656D" w:rsidP="008547A0">
      <w:pPr>
        <w:pStyle w:val="Untertitel"/>
      </w:pPr>
    </w:p>
    <w:p w:rsidR="00F2656D" w:rsidRPr="00F2656D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При возникновении вопросов просим обращаться по адресу: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:rsidR="00F2656D" w:rsidRPr="008547A0" w:rsidRDefault="00F2656D" w:rsidP="008547A0">
      <w:pPr>
        <w:pStyle w:val="Untertitel"/>
      </w:pPr>
      <w:r>
        <w:t xml:space="preserve">Homagstraße 3–5</w:t>
      </w:r>
    </w:p>
    <w:p w:rsidR="00F2656D" w:rsidRPr="008547A0" w:rsidRDefault="00F2656D" w:rsidP="008547A0">
      <w:pPr>
        <w:pStyle w:val="Untertitel"/>
      </w:pPr>
      <w:r>
        <w:t xml:space="preserve">72296 Schopfloch</w:t>
      </w:r>
    </w:p>
    <w:p w:rsidR="00F2656D" w:rsidRPr="008547A0" w:rsidRDefault="00F2656D" w:rsidP="008547A0">
      <w:pPr>
        <w:pStyle w:val="Untertitel"/>
      </w:pPr>
      <w:r>
        <w:t xml:space="preserve">Германия</w:t>
      </w:r>
    </w:p>
    <w:p w:rsidR="00F2656D" w:rsidRPr="008547A0" w:rsidRDefault="00F2656D" w:rsidP="008547A0">
      <w:pPr>
        <w:pStyle w:val="Untertitel"/>
      </w:pPr>
      <w:r>
        <w:t xml:space="preserve">www.homag.com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12542" w:rsidRPr="008547A0" w:rsidRDefault="00F12542" w:rsidP="008547A0">
      <w:pPr>
        <w:pStyle w:val="Untertitel"/>
        <w:rPr>
          <w:b/>
        </w:rPr>
      </w:pPr>
      <w:r>
        <w:rPr>
          <w:b/>
        </w:rPr>
        <w:t xml:space="preserve">Г-жа Юлия Вебер</w:t>
      </w:r>
    </w:p>
    <w:p w:rsidR="00F12542" w:rsidRPr="00D743CB" w:rsidRDefault="00F12542" w:rsidP="008547A0">
      <w:pPr>
        <w:pStyle w:val="Untertitel"/>
      </w:pPr>
      <w:r>
        <w:t xml:space="preserve">Customer Communication Manager</w:t>
      </w:r>
    </w:p>
    <w:p w:rsidR="00F12542" w:rsidRPr="00D743CB" w:rsidRDefault="00F12542" w:rsidP="008547A0">
      <w:pPr>
        <w:pStyle w:val="Untertitel"/>
      </w:pPr>
      <w:r>
        <w:t xml:space="preserve">Тел.:</w:t>
        <w:tab/>
        <w:t xml:space="preserve">+49 7443 13-2588</w:t>
      </w:r>
    </w:p>
    <w:p w:rsidR="00F12542" w:rsidRPr="00D743CB" w:rsidRDefault="00F12542" w:rsidP="008547A0">
      <w:pPr>
        <w:pStyle w:val="Untertitel"/>
      </w:pPr>
      <w:r>
        <w:t xml:space="preserve">Факс:</w:t>
        <w:tab/>
        <w:t xml:space="preserve">+49 7443 13-8-2588</w:t>
      </w:r>
    </w:p>
    <w:p w:rsidR="00481597" w:rsidRPr="008547A0" w:rsidRDefault="00F12542" w:rsidP="008547A0">
      <w:pPr>
        <w:pStyle w:val="Untertitel"/>
      </w:pPr>
      <w:r>
        <w:t xml:space="preserve">julia.weber@homag.com</w:t>
      </w:r>
    </w:p>
    <w:sectPr w:rsidR="00481597" w:rsidRPr="008547A0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2C" w:rsidRDefault="00BB4E2C">
      <w:r>
        <w:separator/>
      </w:r>
    </w:p>
  </w:endnote>
  <w:endnote w:type="continuationSeparator" w:id="0">
    <w:p w:rsidR="00BB4E2C" w:rsidRDefault="00BB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W1G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2C" w:rsidRDefault="00BB4E2C">
      <w:r>
        <w:separator/>
      </w:r>
    </w:p>
  </w:footnote>
  <w:footnote w:type="continuationSeparator" w:id="0">
    <w:p w:rsidR="00BB4E2C" w:rsidRDefault="00BB4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Пресс-релиз</w:t>
    </w:r>
    <w:r>
      <w:rPr>
        <w:b/>
        <w:sz w:val="28"/>
      </w:rPr>
      <w:tab/>
    </w:r>
    <w:r>
      <w:drawing>
        <wp:inline distT="0" distB="0" distL="0" distR="0" wp14:anchorId="06A82281" wp14:editId="7B4066D5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:rsidTr="00C74CDC">
      <w:tc>
        <w:tcPr>
          <w:tcW w:w="3402" w:type="dxa"/>
        </w:tcPr>
        <w:p w:rsidR="00C74CDC" w:rsidRDefault="00840F8A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 xml:space="preserve">Продление акции Edition25</w:t>
          </w:r>
        </w:p>
        <w:p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Страница: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C74CDC" w:rsidRDefault="00C74CDC" w:rsidP="00E943D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Декабрь 2018</w:t>
          </w:r>
        </w:p>
      </w:tc>
    </w:tr>
  </w:tbl>
  <w:p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1636431"/>
    <w:multiLevelType w:val="hybridMultilevel"/>
    <w:tmpl w:val="EA569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DC261F"/>
    <w:multiLevelType w:val="hybridMultilevel"/>
    <w:tmpl w:val="7CC613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3C72E94"/>
    <w:multiLevelType w:val="hybridMultilevel"/>
    <w:tmpl w:val="27E868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AB8215C"/>
    <w:multiLevelType w:val="hybridMultilevel"/>
    <w:tmpl w:val="146239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04144"/>
    <w:multiLevelType w:val="hybridMultilevel"/>
    <w:tmpl w:val="6ED20394"/>
    <w:lvl w:ilvl="0" w:tplc="5D4ED5EC"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F470AE"/>
    <w:multiLevelType w:val="hybridMultilevel"/>
    <w:tmpl w:val="3EAC9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3"/>
  </w:num>
  <w:num w:numId="4">
    <w:abstractNumId w:val="8"/>
  </w:num>
  <w:num w:numId="5">
    <w:abstractNumId w:val="27"/>
  </w:num>
  <w:num w:numId="6">
    <w:abstractNumId w:val="16"/>
  </w:num>
  <w:num w:numId="7">
    <w:abstractNumId w:val="17"/>
  </w:num>
  <w:num w:numId="8">
    <w:abstractNumId w:val="21"/>
  </w:num>
  <w:num w:numId="9">
    <w:abstractNumId w:val="22"/>
  </w:num>
  <w:num w:numId="10">
    <w:abstractNumId w:val="30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31"/>
  </w:num>
  <w:num w:numId="18">
    <w:abstractNumId w:val="14"/>
  </w:num>
  <w:num w:numId="19">
    <w:abstractNumId w:val="32"/>
  </w:num>
  <w:num w:numId="20">
    <w:abstractNumId w:val="24"/>
  </w:num>
  <w:num w:numId="21">
    <w:abstractNumId w:val="36"/>
  </w:num>
  <w:num w:numId="22">
    <w:abstractNumId w:val="3"/>
  </w:num>
  <w:num w:numId="23">
    <w:abstractNumId w:val="9"/>
  </w:num>
  <w:num w:numId="24">
    <w:abstractNumId w:val="11"/>
  </w:num>
  <w:num w:numId="25">
    <w:abstractNumId w:val="37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9"/>
  </w:num>
  <w:num w:numId="32">
    <w:abstractNumId w:val="33"/>
  </w:num>
  <w:num w:numId="33">
    <w:abstractNumId w:val="35"/>
  </w:num>
  <w:num w:numId="34">
    <w:abstractNumId w:val="10"/>
  </w:num>
  <w:num w:numId="35">
    <w:abstractNumId w:val="34"/>
  </w:num>
  <w:num w:numId="36">
    <w:abstractNumId w:val="15"/>
  </w:num>
  <w:num w:numId="37">
    <w:abstractNumId w:val="20"/>
  </w:num>
  <w:num w:numId="38">
    <w:abstractNumId w:val="28"/>
  </w:num>
  <w:num w:numId="39">
    <w:abstractNumId w:val="26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27E33"/>
    <w:rsid w:val="00036D70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0B62"/>
    <w:rsid w:val="00144DE4"/>
    <w:rsid w:val="001544C1"/>
    <w:rsid w:val="00171A90"/>
    <w:rsid w:val="00181328"/>
    <w:rsid w:val="00191B7B"/>
    <w:rsid w:val="0019372F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95BF9"/>
    <w:rsid w:val="002A19F6"/>
    <w:rsid w:val="002A44B1"/>
    <w:rsid w:val="002A557A"/>
    <w:rsid w:val="003014A3"/>
    <w:rsid w:val="00306F18"/>
    <w:rsid w:val="00321923"/>
    <w:rsid w:val="003220C3"/>
    <w:rsid w:val="00346010"/>
    <w:rsid w:val="003463D1"/>
    <w:rsid w:val="003474A5"/>
    <w:rsid w:val="00351017"/>
    <w:rsid w:val="00367548"/>
    <w:rsid w:val="003804F3"/>
    <w:rsid w:val="003A0D46"/>
    <w:rsid w:val="003A464D"/>
    <w:rsid w:val="003E1736"/>
    <w:rsid w:val="003E3908"/>
    <w:rsid w:val="003F1F11"/>
    <w:rsid w:val="003F732F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55E2"/>
    <w:rsid w:val="004A2787"/>
    <w:rsid w:val="004A312C"/>
    <w:rsid w:val="004B1435"/>
    <w:rsid w:val="00513A4B"/>
    <w:rsid w:val="00520897"/>
    <w:rsid w:val="00537C82"/>
    <w:rsid w:val="0054012D"/>
    <w:rsid w:val="005475DE"/>
    <w:rsid w:val="00547750"/>
    <w:rsid w:val="00570C27"/>
    <w:rsid w:val="00580635"/>
    <w:rsid w:val="0058077E"/>
    <w:rsid w:val="0058611D"/>
    <w:rsid w:val="0058634F"/>
    <w:rsid w:val="005A384A"/>
    <w:rsid w:val="005A5380"/>
    <w:rsid w:val="005C623C"/>
    <w:rsid w:val="005D59E6"/>
    <w:rsid w:val="005F022F"/>
    <w:rsid w:val="005F3F60"/>
    <w:rsid w:val="006143F9"/>
    <w:rsid w:val="00623204"/>
    <w:rsid w:val="0066716B"/>
    <w:rsid w:val="0067522F"/>
    <w:rsid w:val="00697D14"/>
    <w:rsid w:val="006C15C6"/>
    <w:rsid w:val="006D5941"/>
    <w:rsid w:val="006E1BAA"/>
    <w:rsid w:val="006E3D48"/>
    <w:rsid w:val="006F1125"/>
    <w:rsid w:val="0070039B"/>
    <w:rsid w:val="007143F9"/>
    <w:rsid w:val="00722564"/>
    <w:rsid w:val="00727B8C"/>
    <w:rsid w:val="00735FDB"/>
    <w:rsid w:val="00737128"/>
    <w:rsid w:val="00742CE2"/>
    <w:rsid w:val="0075114F"/>
    <w:rsid w:val="0076147E"/>
    <w:rsid w:val="00772ED8"/>
    <w:rsid w:val="00774ABF"/>
    <w:rsid w:val="00783449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0F8A"/>
    <w:rsid w:val="008461E1"/>
    <w:rsid w:val="008547A0"/>
    <w:rsid w:val="00891766"/>
    <w:rsid w:val="008A5438"/>
    <w:rsid w:val="008B07C0"/>
    <w:rsid w:val="008C0447"/>
    <w:rsid w:val="009051A1"/>
    <w:rsid w:val="00906FF6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97733"/>
    <w:rsid w:val="00AA3FF1"/>
    <w:rsid w:val="00AB73AA"/>
    <w:rsid w:val="00AC0A7D"/>
    <w:rsid w:val="00AC26DA"/>
    <w:rsid w:val="00AC3B97"/>
    <w:rsid w:val="00AD6878"/>
    <w:rsid w:val="00AD69E4"/>
    <w:rsid w:val="00AD7894"/>
    <w:rsid w:val="00AE3F08"/>
    <w:rsid w:val="00AF25EE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E2C"/>
    <w:rsid w:val="00BC229D"/>
    <w:rsid w:val="00BF1F0F"/>
    <w:rsid w:val="00BF3599"/>
    <w:rsid w:val="00BF46E5"/>
    <w:rsid w:val="00BF5A37"/>
    <w:rsid w:val="00C10053"/>
    <w:rsid w:val="00C17557"/>
    <w:rsid w:val="00C45AD8"/>
    <w:rsid w:val="00C51E9E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51167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943D7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37EDF"/>
    <w:rsid w:val="00F73A4F"/>
    <w:rsid w:val="00F8560C"/>
    <w:rsid w:val="00F8653F"/>
    <w:rsid w:val="00FA23C1"/>
    <w:rsid w:val="00FB6D7C"/>
    <w:rsid w:val="00FC3C73"/>
    <w:rsid w:val="00FD53A5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omag.com/edition2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Julia Weber</cp:lastModifiedBy>
  <cp:revision>12</cp:revision>
  <cp:lastPrinted>2018-02-22T10:43:00Z</cp:lastPrinted>
  <dcterms:created xsi:type="dcterms:W3CDTF">2018-08-01T11:54:00Z</dcterms:created>
  <dcterms:modified xsi:type="dcterms:W3CDTF">2018-12-18T14:16:00Z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